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9"/>
        <w:gridCol w:w="6878"/>
      </w:tblGrid>
      <w:tr w:rsidR="00820BD4" w:rsidRPr="00596775" w14:paraId="4E3B16D7" w14:textId="77777777" w:rsidTr="00F212DB">
        <w:tc>
          <w:tcPr>
            <w:tcW w:w="2339" w:type="dxa"/>
          </w:tcPr>
          <w:p w14:paraId="5379FB40" w14:textId="77777777" w:rsidR="00820BD4" w:rsidRPr="00596775" w:rsidRDefault="00820BD4" w:rsidP="00F212DB">
            <w:pPr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16"/>
                <w:szCs w:val="20"/>
                <w:lang w:eastAsia="cs-CZ"/>
              </w:rPr>
              <w:t xml:space="preserve">   </w:t>
            </w:r>
            <w:r w:rsidRPr="00596775">
              <w:rPr>
                <w:rFonts w:asciiTheme="minorHAnsi" w:eastAsia="Times New Roman" w:hAnsiTheme="minorHAnsi" w:cs="Arial"/>
                <w:noProof/>
                <w:sz w:val="16"/>
                <w:szCs w:val="20"/>
              </w:rPr>
              <w:drawing>
                <wp:inline distT="0" distB="0" distL="0" distR="0" wp14:anchorId="6392B433" wp14:editId="0E17E6CA">
                  <wp:extent cx="1238250" cy="926957"/>
                  <wp:effectExtent l="0" t="0" r="0" b="6985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rojF_V_T_sk_neg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4" t="12500" r="9918" b="7738"/>
                          <a:stretch/>
                        </pic:blipFill>
                        <pic:spPr bwMode="auto">
                          <a:xfrm>
                            <a:off x="0" y="0"/>
                            <a:ext cx="1263525" cy="9458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78" w:type="dxa"/>
          </w:tcPr>
          <w:p w14:paraId="09A8A543" w14:textId="77777777" w:rsidR="00820BD4" w:rsidRPr="00596775" w:rsidRDefault="00820BD4" w:rsidP="00F212DB">
            <w:pPr>
              <w:keepNext/>
              <w:jc w:val="right"/>
              <w:outlineLvl w:val="2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Žilin</w:t>
            </w:r>
            <w:smartTag w:uri="urn:schemas-microsoft-com:office:smarttags" w:element="PersonName">
              <w:r w:rsidRPr="00596775">
                <w:rPr>
                  <w:rFonts w:asciiTheme="minorHAnsi" w:eastAsia="Times New Roman" w:hAnsiTheme="minorHAnsi" w:cs="Arial"/>
                  <w:b/>
                  <w:sz w:val="20"/>
                  <w:szCs w:val="20"/>
                  <w:lang w:eastAsia="cs-CZ"/>
                </w:rPr>
                <w:t>sk</w:t>
              </w:r>
            </w:smartTag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á univerzita v Žiline</w:t>
            </w:r>
          </w:p>
          <w:p w14:paraId="25D8BB1B" w14:textId="77777777" w:rsidR="00820BD4" w:rsidRPr="00596775" w:rsidRDefault="00820BD4" w:rsidP="00F212DB">
            <w:pPr>
              <w:keepNext/>
              <w:jc w:val="right"/>
              <w:outlineLvl w:val="2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Strojnícka fakulta</w:t>
            </w:r>
          </w:p>
          <w:p w14:paraId="068EC464" w14:textId="77777777" w:rsidR="00820BD4" w:rsidRPr="00596775" w:rsidRDefault="00820BD4" w:rsidP="00F212DB">
            <w:pPr>
              <w:jc w:val="right"/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</w:pPr>
          </w:p>
          <w:p w14:paraId="2E10F20B" w14:textId="77777777" w:rsidR="00820BD4" w:rsidRPr="00596775" w:rsidRDefault="00820BD4" w:rsidP="00F212DB">
            <w:pPr>
              <w:jc w:val="right"/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t>Univerzitná 1, 010 26 Žilina</w:t>
            </w:r>
            <w:r w:rsidRPr="00596775">
              <w:rPr>
                <w:rFonts w:asciiTheme="minorHAnsi" w:eastAsia="Times New Roman" w:hAnsiTheme="minorHAnsi" w:cs="Arial"/>
                <w:b/>
                <w:sz w:val="20"/>
                <w:szCs w:val="20"/>
                <w:lang w:eastAsia="cs-CZ"/>
              </w:rPr>
              <w:br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sym w:font="Wingdings" w:char="F028"/>
            </w: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 xml:space="preserve"> 041- 513 2510, fax: 041-565 2940</w:t>
            </w:r>
          </w:p>
          <w:p w14:paraId="5B224EEF" w14:textId="77777777" w:rsidR="00820BD4" w:rsidRPr="00596775" w:rsidRDefault="00820BD4" w:rsidP="00F212DB">
            <w:pPr>
              <w:jc w:val="right"/>
              <w:rPr>
                <w:rFonts w:asciiTheme="minorHAnsi" w:eastAsia="Times New Roman" w:hAnsiTheme="minorHAnsi" w:cs="Arial"/>
                <w:sz w:val="16"/>
                <w:szCs w:val="20"/>
                <w:lang w:eastAsia="cs-CZ"/>
              </w:rPr>
            </w:pPr>
            <w:r w:rsidRPr="00596775">
              <w:rPr>
                <w:rFonts w:asciiTheme="minorHAnsi" w:eastAsia="Times New Roman" w:hAnsiTheme="minorHAnsi" w:cs="Arial"/>
                <w:sz w:val="20"/>
                <w:szCs w:val="20"/>
                <w:lang w:eastAsia="cs-CZ"/>
              </w:rPr>
              <w:t>http://fstroj.uniza.sk</w:t>
            </w:r>
          </w:p>
        </w:tc>
      </w:tr>
    </w:tbl>
    <w:p w14:paraId="4BE82526" w14:textId="77777777" w:rsidR="00820BD4" w:rsidRPr="00BA2E3B" w:rsidRDefault="00820BD4" w:rsidP="006C3258">
      <w:pPr>
        <w:keepNext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23E603FD" w14:textId="50DA990F" w:rsidR="006C3258" w:rsidRPr="00BA5FC1" w:rsidRDefault="006C3258" w:rsidP="00BA5FC1">
      <w:pPr>
        <w:shd w:val="clear" w:color="auto" w:fill="D9D9D9" w:themeFill="background1" w:themeFillShade="D9"/>
        <w:jc w:val="center"/>
        <w:rPr>
          <w:rFonts w:ascii="Calibri" w:hAnsi="Calibri"/>
          <w:b/>
          <w:caps/>
          <w:szCs w:val="20"/>
        </w:rPr>
      </w:pPr>
      <w:r w:rsidRPr="00BA2E3B">
        <w:rPr>
          <w:rFonts w:ascii="Calibri" w:hAnsi="Calibri"/>
          <w:b/>
          <w:caps/>
          <w:szCs w:val="20"/>
        </w:rPr>
        <w:t>NÁVRH tém dizertačných prác na šk. rok  20</w:t>
      </w:r>
      <w:r w:rsidR="0043348B">
        <w:rPr>
          <w:rFonts w:ascii="Calibri" w:hAnsi="Calibri"/>
          <w:b/>
          <w:caps/>
          <w:szCs w:val="20"/>
        </w:rPr>
        <w:t>2</w:t>
      </w:r>
      <w:r w:rsidR="00774197">
        <w:rPr>
          <w:rFonts w:ascii="Calibri" w:hAnsi="Calibri"/>
          <w:b/>
          <w:caps/>
          <w:szCs w:val="20"/>
        </w:rPr>
        <w:t>5</w:t>
      </w:r>
      <w:r w:rsidRPr="00BA2E3B">
        <w:rPr>
          <w:rFonts w:ascii="Calibri" w:hAnsi="Calibri"/>
          <w:b/>
          <w:caps/>
          <w:szCs w:val="20"/>
        </w:rPr>
        <w:t>/20</w:t>
      </w:r>
      <w:r w:rsidR="00630E71">
        <w:rPr>
          <w:rFonts w:ascii="Calibri" w:hAnsi="Calibri"/>
          <w:b/>
          <w:caps/>
          <w:szCs w:val="20"/>
        </w:rPr>
        <w:t>2</w:t>
      </w:r>
      <w:r w:rsidR="00774197">
        <w:rPr>
          <w:rFonts w:ascii="Calibri" w:hAnsi="Calibri"/>
          <w:b/>
          <w:caps/>
          <w:szCs w:val="20"/>
        </w:rPr>
        <w:t>6</w:t>
      </w:r>
    </w:p>
    <w:p w14:paraId="4A33CAF0" w14:textId="77777777" w:rsidR="00820BD4" w:rsidRDefault="00820BD4" w:rsidP="006C3258">
      <w:pPr>
        <w:rPr>
          <w:rFonts w:ascii="Calibri" w:hAnsi="Calibri"/>
          <w:sz w:val="20"/>
          <w:szCs w:val="20"/>
        </w:rPr>
      </w:pPr>
    </w:p>
    <w:p w14:paraId="3FFD44B6" w14:textId="77777777" w:rsidR="006C3258" w:rsidRPr="005B3B82" w:rsidRDefault="006C3258" w:rsidP="006C3258">
      <w:pPr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>Študijný program:</w:t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="003D30DD" w:rsidRPr="005B3B82">
        <w:rPr>
          <w:rFonts w:ascii="Calibri" w:hAnsi="Calibri"/>
          <w:b/>
          <w:sz w:val="20"/>
          <w:szCs w:val="20"/>
        </w:rPr>
        <w:t>Koľajové vozidlá</w:t>
      </w:r>
    </w:p>
    <w:p w14:paraId="7241C6B1" w14:textId="77777777" w:rsidR="006C3258" w:rsidRPr="005B3B82" w:rsidRDefault="006C3258" w:rsidP="006C3258">
      <w:pPr>
        <w:rPr>
          <w:rFonts w:ascii="Calibri" w:hAnsi="Calibri"/>
          <w:b/>
          <w:sz w:val="20"/>
          <w:szCs w:val="20"/>
        </w:rPr>
      </w:pPr>
      <w:r w:rsidRPr="005B3B82">
        <w:rPr>
          <w:rFonts w:ascii="Calibri" w:hAnsi="Calibri"/>
          <w:sz w:val="20"/>
          <w:szCs w:val="20"/>
        </w:rPr>
        <w:t>Študijný odbor</w:t>
      </w:r>
      <w:r w:rsidRPr="005B3B82">
        <w:rPr>
          <w:rFonts w:ascii="Calibri" w:hAnsi="Calibri"/>
          <w:bCs/>
          <w:sz w:val="20"/>
          <w:szCs w:val="20"/>
        </w:rPr>
        <w:t>:</w:t>
      </w:r>
      <w:r w:rsidRPr="005B3B82">
        <w:rPr>
          <w:rFonts w:ascii="Calibri" w:hAnsi="Calibri"/>
          <w:bCs/>
          <w:sz w:val="20"/>
          <w:szCs w:val="20"/>
        </w:rPr>
        <w:tab/>
      </w:r>
      <w:r w:rsidRPr="005B3B82">
        <w:rPr>
          <w:rFonts w:ascii="Calibri" w:hAnsi="Calibri"/>
          <w:bCs/>
          <w:sz w:val="20"/>
          <w:szCs w:val="20"/>
        </w:rPr>
        <w:tab/>
      </w:r>
      <w:r w:rsidRPr="005B3B82">
        <w:rPr>
          <w:rFonts w:ascii="Calibri" w:hAnsi="Calibri"/>
          <w:bCs/>
          <w:sz w:val="20"/>
          <w:szCs w:val="20"/>
        </w:rPr>
        <w:tab/>
      </w:r>
      <w:r w:rsidRPr="005B3B82">
        <w:rPr>
          <w:rFonts w:ascii="Calibri" w:hAnsi="Calibri"/>
          <w:bCs/>
          <w:sz w:val="20"/>
          <w:szCs w:val="20"/>
        </w:rPr>
        <w:tab/>
      </w:r>
      <w:r w:rsidR="003D30DD" w:rsidRPr="005B3B82">
        <w:rPr>
          <w:rFonts w:ascii="Calibri" w:hAnsi="Calibri"/>
          <w:bCs/>
          <w:sz w:val="20"/>
          <w:szCs w:val="20"/>
        </w:rPr>
        <w:tab/>
      </w:r>
      <w:r w:rsidR="0043348B">
        <w:rPr>
          <w:rFonts w:ascii="Calibri" w:hAnsi="Calibri"/>
          <w:b/>
          <w:bCs/>
          <w:sz w:val="20"/>
          <w:szCs w:val="20"/>
        </w:rPr>
        <w:t>Strojárstvo</w:t>
      </w:r>
    </w:p>
    <w:p w14:paraId="60706691" w14:textId="77777777" w:rsidR="006C3258" w:rsidRPr="005B3B82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531BA2AA" w14:textId="623932B5" w:rsidR="006C3258" w:rsidRPr="005B3B82" w:rsidRDefault="006C3258" w:rsidP="006C3258">
      <w:pPr>
        <w:rPr>
          <w:rFonts w:ascii="Calibri" w:hAnsi="Calibri"/>
          <w:sz w:val="20"/>
          <w:szCs w:val="20"/>
        </w:rPr>
      </w:pPr>
      <w:r w:rsidRPr="005B3B82">
        <w:rPr>
          <w:rFonts w:ascii="Calibri" w:hAnsi="Calibri"/>
          <w:sz w:val="20"/>
          <w:szCs w:val="20"/>
        </w:rPr>
        <w:t>Dátum prijímacieho konania:</w:t>
      </w:r>
      <w:r w:rsidRPr="005B3B82">
        <w:rPr>
          <w:rFonts w:ascii="Calibri" w:hAnsi="Calibri"/>
          <w:sz w:val="20"/>
          <w:szCs w:val="20"/>
        </w:rPr>
        <w:tab/>
        <w:t xml:space="preserve"> </w:t>
      </w:r>
      <w:r w:rsidRPr="005B3B82">
        <w:rPr>
          <w:rFonts w:ascii="Calibri" w:hAnsi="Calibri"/>
          <w:sz w:val="20"/>
          <w:szCs w:val="20"/>
        </w:rPr>
        <w:tab/>
      </w:r>
      <w:r w:rsidRPr="005B3B82">
        <w:rPr>
          <w:rFonts w:ascii="Calibri" w:hAnsi="Calibri"/>
          <w:sz w:val="20"/>
          <w:szCs w:val="20"/>
        </w:rPr>
        <w:tab/>
      </w:r>
      <w:r w:rsidR="00BD4A9A">
        <w:rPr>
          <w:rFonts w:ascii="Calibri" w:hAnsi="Calibri"/>
          <w:b/>
          <w:sz w:val="20"/>
          <w:szCs w:val="20"/>
        </w:rPr>
        <w:t>2</w:t>
      </w:r>
      <w:r w:rsidR="00CF4252">
        <w:rPr>
          <w:rFonts w:ascii="Calibri" w:hAnsi="Calibri"/>
          <w:b/>
          <w:sz w:val="20"/>
          <w:szCs w:val="20"/>
        </w:rPr>
        <w:t>7</w:t>
      </w:r>
      <w:r w:rsidR="00820BD4">
        <w:rPr>
          <w:rFonts w:ascii="Calibri" w:hAnsi="Calibri"/>
          <w:b/>
          <w:sz w:val="20"/>
          <w:szCs w:val="20"/>
        </w:rPr>
        <w:t>. 6</w:t>
      </w:r>
      <w:r w:rsidRPr="005B3B82">
        <w:rPr>
          <w:rFonts w:ascii="Calibri" w:hAnsi="Calibri"/>
          <w:b/>
          <w:sz w:val="20"/>
          <w:szCs w:val="20"/>
        </w:rPr>
        <w:t>. 20</w:t>
      </w:r>
      <w:r w:rsidR="00C90F7E">
        <w:rPr>
          <w:rFonts w:ascii="Calibri" w:hAnsi="Calibri"/>
          <w:b/>
          <w:sz w:val="20"/>
          <w:szCs w:val="20"/>
        </w:rPr>
        <w:t>2</w:t>
      </w:r>
      <w:r w:rsidR="006072F2">
        <w:rPr>
          <w:rFonts w:ascii="Calibri" w:hAnsi="Calibri"/>
          <w:b/>
          <w:sz w:val="20"/>
          <w:szCs w:val="20"/>
        </w:rPr>
        <w:t>5</w:t>
      </w:r>
    </w:p>
    <w:p w14:paraId="663C335D" w14:textId="77777777" w:rsidR="006C3258" w:rsidRPr="005B3B82" w:rsidRDefault="006C3258" w:rsidP="006C3258">
      <w:pPr>
        <w:rPr>
          <w:rFonts w:ascii="Calibri" w:hAnsi="Calibri"/>
          <w:sz w:val="20"/>
          <w:szCs w:val="20"/>
        </w:rPr>
      </w:pPr>
      <w:r w:rsidRPr="005B3B82">
        <w:rPr>
          <w:rFonts w:ascii="Calibri" w:hAnsi="Calibri"/>
          <w:sz w:val="20"/>
          <w:szCs w:val="20"/>
        </w:rPr>
        <w:t>Miestnosť:</w:t>
      </w:r>
      <w:r w:rsidRPr="005B3B82">
        <w:rPr>
          <w:rFonts w:ascii="Calibri" w:hAnsi="Calibri"/>
          <w:sz w:val="20"/>
          <w:szCs w:val="20"/>
        </w:rPr>
        <w:tab/>
        <w:t xml:space="preserve">   </w:t>
      </w:r>
      <w:r w:rsidRPr="005B3B82">
        <w:rPr>
          <w:rFonts w:ascii="Calibri" w:hAnsi="Calibri"/>
          <w:sz w:val="20"/>
          <w:szCs w:val="20"/>
        </w:rPr>
        <w:tab/>
      </w:r>
      <w:r w:rsidRPr="005B3B82">
        <w:rPr>
          <w:rFonts w:ascii="Calibri" w:hAnsi="Calibri"/>
          <w:sz w:val="20"/>
          <w:szCs w:val="20"/>
        </w:rPr>
        <w:tab/>
      </w:r>
      <w:r w:rsidRPr="005B3B82">
        <w:rPr>
          <w:rFonts w:ascii="Calibri" w:hAnsi="Calibri"/>
          <w:sz w:val="20"/>
          <w:szCs w:val="20"/>
        </w:rPr>
        <w:tab/>
      </w:r>
      <w:r w:rsidRPr="005B3B82">
        <w:rPr>
          <w:rFonts w:ascii="Calibri" w:hAnsi="Calibri"/>
          <w:sz w:val="20"/>
          <w:szCs w:val="20"/>
        </w:rPr>
        <w:tab/>
      </w:r>
      <w:r w:rsidR="000346F3" w:rsidRPr="005B3B82">
        <w:rPr>
          <w:rFonts w:ascii="Calibri" w:hAnsi="Calibri"/>
          <w:b/>
          <w:sz w:val="20"/>
          <w:szCs w:val="20"/>
        </w:rPr>
        <w:t>B</w:t>
      </w:r>
      <w:r w:rsidR="003D30DD" w:rsidRPr="005B3B82">
        <w:rPr>
          <w:rFonts w:ascii="Calibri" w:hAnsi="Calibri"/>
          <w:b/>
          <w:sz w:val="20"/>
          <w:szCs w:val="20"/>
        </w:rPr>
        <w:t>A105</w:t>
      </w:r>
      <w:r w:rsidRPr="005B3B82">
        <w:rPr>
          <w:rFonts w:ascii="Calibri" w:hAnsi="Calibri"/>
          <w:sz w:val="20"/>
          <w:szCs w:val="20"/>
        </w:rPr>
        <w:t xml:space="preserve"> </w:t>
      </w:r>
    </w:p>
    <w:p w14:paraId="2E8B6E4C" w14:textId="77777777" w:rsidR="006C3258" w:rsidRPr="00BA2E3B" w:rsidRDefault="006C3258" w:rsidP="006C3258">
      <w:pPr>
        <w:rPr>
          <w:rFonts w:ascii="Calibri" w:hAnsi="Calibri"/>
          <w:bCs/>
          <w:sz w:val="20"/>
          <w:szCs w:val="20"/>
        </w:rPr>
      </w:pPr>
      <w:r w:rsidRPr="005B3B82">
        <w:rPr>
          <w:rFonts w:ascii="Calibri" w:hAnsi="Calibri"/>
          <w:sz w:val="20"/>
          <w:szCs w:val="20"/>
        </w:rPr>
        <w:t>Čas zahájenia prijímacieho konania:</w:t>
      </w:r>
      <w:r w:rsidRPr="005B3B82">
        <w:rPr>
          <w:rFonts w:ascii="Calibri" w:hAnsi="Calibri"/>
          <w:sz w:val="20"/>
          <w:szCs w:val="20"/>
        </w:rPr>
        <w:tab/>
      </w:r>
      <w:r w:rsidRPr="005B3B82">
        <w:rPr>
          <w:rFonts w:ascii="Calibri" w:hAnsi="Calibri"/>
          <w:sz w:val="20"/>
          <w:szCs w:val="20"/>
        </w:rPr>
        <w:tab/>
      </w:r>
      <w:r w:rsidR="003D30DD" w:rsidRPr="005B3B82">
        <w:rPr>
          <w:rFonts w:ascii="Calibri" w:hAnsi="Calibri"/>
          <w:b/>
          <w:sz w:val="20"/>
          <w:szCs w:val="20"/>
        </w:rPr>
        <w:t>09:00</w:t>
      </w:r>
      <w:r w:rsidRPr="005B3B82">
        <w:rPr>
          <w:rFonts w:ascii="Calibri" w:hAnsi="Calibri"/>
          <w:b/>
          <w:sz w:val="20"/>
          <w:szCs w:val="20"/>
        </w:rPr>
        <w:t xml:space="preserve"> hod.</w:t>
      </w:r>
    </w:p>
    <w:p w14:paraId="36132896" w14:textId="77777777" w:rsidR="006C3258" w:rsidRPr="00BA2E3B" w:rsidRDefault="006C3258" w:rsidP="006C3258">
      <w:pPr>
        <w:jc w:val="center"/>
        <w:rPr>
          <w:rFonts w:ascii="Calibri" w:hAnsi="Calibri"/>
          <w:sz w:val="20"/>
          <w:szCs w:val="20"/>
        </w:rPr>
      </w:pPr>
    </w:p>
    <w:p w14:paraId="1808C734" w14:textId="77777777" w:rsidR="006C3258" w:rsidRPr="00BA2E3B" w:rsidRDefault="006C3258" w:rsidP="006C3258">
      <w:pPr>
        <w:rPr>
          <w:rFonts w:ascii="Calibri" w:hAnsi="Calibri"/>
          <w:b/>
          <w:sz w:val="20"/>
          <w:szCs w:val="20"/>
        </w:rPr>
      </w:pPr>
      <w:r w:rsidRPr="00BA2E3B">
        <w:rPr>
          <w:rFonts w:ascii="Calibri" w:hAnsi="Calibri"/>
          <w:b/>
          <w:sz w:val="20"/>
          <w:szCs w:val="20"/>
        </w:rPr>
        <w:t>Zloženie prijímacej komisie :</w:t>
      </w:r>
    </w:p>
    <w:p w14:paraId="23CEDF06" w14:textId="375BE99C" w:rsidR="008224EE" w:rsidRPr="00BA2E3B" w:rsidRDefault="006C3258" w:rsidP="008224EE">
      <w:pPr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>Predseda:</w:t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="008224EE" w:rsidRPr="00BA2E3B">
        <w:rPr>
          <w:rFonts w:ascii="Calibri" w:hAnsi="Calibri"/>
          <w:sz w:val="20"/>
          <w:szCs w:val="20"/>
        </w:rPr>
        <w:t>prof. Dr. Ing. Juraj Gerlici</w:t>
      </w:r>
      <w:r w:rsidR="004476BF">
        <w:rPr>
          <w:rFonts w:ascii="Calibri" w:hAnsi="Calibri"/>
          <w:sz w:val="20"/>
          <w:szCs w:val="20"/>
        </w:rPr>
        <w:t>, prof. h. c.</w:t>
      </w:r>
    </w:p>
    <w:p w14:paraId="524EA772" w14:textId="77777777" w:rsidR="00820BD4" w:rsidRDefault="00820BD4" w:rsidP="008224EE">
      <w:pPr>
        <w:rPr>
          <w:rFonts w:ascii="Calibri" w:hAnsi="Calibri"/>
          <w:sz w:val="20"/>
          <w:szCs w:val="20"/>
        </w:rPr>
      </w:pPr>
    </w:p>
    <w:p w14:paraId="2E7A9815" w14:textId="248E6796" w:rsidR="008224EE" w:rsidRDefault="006C3258" w:rsidP="008224EE">
      <w:pPr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 xml:space="preserve">Členovia:                                </w:t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="006072F2" w:rsidRPr="00BA2E3B">
        <w:rPr>
          <w:rFonts w:ascii="Calibri" w:hAnsi="Calibri"/>
          <w:sz w:val="20"/>
          <w:szCs w:val="20"/>
        </w:rPr>
        <w:t xml:space="preserve">doc. Ing. </w:t>
      </w:r>
      <w:r w:rsidR="006072F2">
        <w:rPr>
          <w:rFonts w:ascii="Calibri" w:hAnsi="Calibri"/>
          <w:sz w:val="20"/>
          <w:szCs w:val="20"/>
        </w:rPr>
        <w:t>Ján</w:t>
      </w:r>
      <w:r w:rsidR="006072F2" w:rsidRPr="00BA2E3B">
        <w:rPr>
          <w:rFonts w:ascii="Calibri" w:hAnsi="Calibri"/>
          <w:sz w:val="20"/>
          <w:szCs w:val="20"/>
        </w:rPr>
        <w:t xml:space="preserve"> </w:t>
      </w:r>
      <w:r w:rsidR="006072F2">
        <w:rPr>
          <w:rFonts w:ascii="Calibri" w:hAnsi="Calibri"/>
          <w:sz w:val="20"/>
          <w:szCs w:val="20"/>
        </w:rPr>
        <w:t>Dižo</w:t>
      </w:r>
      <w:r w:rsidR="006072F2" w:rsidRPr="00BA2E3B">
        <w:rPr>
          <w:rFonts w:ascii="Calibri" w:hAnsi="Calibri"/>
          <w:sz w:val="20"/>
          <w:szCs w:val="20"/>
        </w:rPr>
        <w:t>, PhD.</w:t>
      </w:r>
    </w:p>
    <w:p w14:paraId="3F7B5995" w14:textId="5AB84645" w:rsidR="00252B83" w:rsidRDefault="00252B83" w:rsidP="00252B83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 xml:space="preserve">doc. Ing. </w:t>
      </w:r>
      <w:r>
        <w:rPr>
          <w:rFonts w:ascii="Calibri" w:hAnsi="Calibri"/>
          <w:sz w:val="20"/>
          <w:szCs w:val="20"/>
        </w:rPr>
        <w:t>Miroslav Blatnický</w:t>
      </w:r>
      <w:r w:rsidRPr="00BA2E3B">
        <w:rPr>
          <w:rFonts w:ascii="Calibri" w:hAnsi="Calibri"/>
          <w:sz w:val="20"/>
          <w:szCs w:val="20"/>
        </w:rPr>
        <w:t>, PhD.</w:t>
      </w:r>
    </w:p>
    <w:p w14:paraId="30292509" w14:textId="77777777" w:rsidR="001937A6" w:rsidRDefault="001937A6" w:rsidP="001937A6">
      <w:pPr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ab/>
        <w:t xml:space="preserve">doc. Ing. </w:t>
      </w:r>
      <w:r w:rsidR="005D49AF">
        <w:rPr>
          <w:rFonts w:ascii="Calibri" w:hAnsi="Calibri"/>
          <w:sz w:val="20"/>
          <w:szCs w:val="20"/>
        </w:rPr>
        <w:t>Dalibor Barta</w:t>
      </w:r>
      <w:r w:rsidRPr="00BA2E3B">
        <w:rPr>
          <w:rFonts w:ascii="Calibri" w:hAnsi="Calibri"/>
          <w:sz w:val="20"/>
          <w:szCs w:val="20"/>
        </w:rPr>
        <w:t>, PhD.</w:t>
      </w:r>
    </w:p>
    <w:p w14:paraId="357EA815" w14:textId="77777777" w:rsidR="00BA5FC1" w:rsidRPr="00BA2E3B" w:rsidRDefault="00BA5FC1" w:rsidP="001937A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Pr="00BA2E3B">
        <w:rPr>
          <w:rFonts w:ascii="Calibri" w:hAnsi="Calibri"/>
          <w:sz w:val="20"/>
          <w:szCs w:val="20"/>
        </w:rPr>
        <w:t xml:space="preserve">doc. Ing. </w:t>
      </w:r>
      <w:r>
        <w:rPr>
          <w:rFonts w:ascii="Calibri" w:hAnsi="Calibri"/>
          <w:sz w:val="20"/>
          <w:szCs w:val="20"/>
        </w:rPr>
        <w:t>Juraj Grenčík</w:t>
      </w:r>
      <w:r w:rsidRPr="00BA2E3B">
        <w:rPr>
          <w:rFonts w:ascii="Calibri" w:hAnsi="Calibri"/>
          <w:sz w:val="20"/>
          <w:szCs w:val="20"/>
        </w:rPr>
        <w:t>, PhD.</w:t>
      </w:r>
    </w:p>
    <w:p w14:paraId="5702F0FD" w14:textId="0628B871" w:rsidR="006C3258" w:rsidRPr="00BA2E3B" w:rsidRDefault="006C3258" w:rsidP="001937A6">
      <w:pPr>
        <w:ind w:left="2124" w:firstLine="708"/>
        <w:rPr>
          <w:rFonts w:ascii="Calibri" w:hAnsi="Calibri"/>
          <w:sz w:val="20"/>
          <w:szCs w:val="20"/>
        </w:rPr>
      </w:pPr>
    </w:p>
    <w:p w14:paraId="26E3FF11" w14:textId="77777777" w:rsidR="006C3258" w:rsidRPr="00BA2E3B" w:rsidRDefault="006C3258" w:rsidP="006C3258">
      <w:pPr>
        <w:jc w:val="center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4394"/>
        <w:gridCol w:w="1418"/>
        <w:gridCol w:w="845"/>
      </w:tblGrid>
      <w:tr w:rsidR="006C3258" w:rsidRPr="00820BD4" w14:paraId="663714A0" w14:textId="77777777" w:rsidTr="00820BD4">
        <w:tc>
          <w:tcPr>
            <w:tcW w:w="2405" w:type="dxa"/>
            <w:shd w:val="clear" w:color="auto" w:fill="E6E6E6"/>
            <w:vAlign w:val="center"/>
          </w:tcPr>
          <w:p w14:paraId="13BCEAE6" w14:textId="77777777" w:rsidR="006C3258" w:rsidRPr="00820BD4" w:rsidRDefault="006C3258" w:rsidP="00820BD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820BD4">
              <w:rPr>
                <w:rFonts w:ascii="Calibri" w:hAnsi="Calibri"/>
                <w:b/>
                <w:iCs/>
                <w:sz w:val="20"/>
                <w:szCs w:val="20"/>
              </w:rPr>
              <w:t>Názov práce</w:t>
            </w:r>
          </w:p>
        </w:tc>
        <w:tc>
          <w:tcPr>
            <w:tcW w:w="4394" w:type="dxa"/>
            <w:shd w:val="clear" w:color="auto" w:fill="E6E6E6"/>
            <w:vAlign w:val="center"/>
          </w:tcPr>
          <w:p w14:paraId="518C241D" w14:textId="77777777" w:rsidR="006C3258" w:rsidRPr="00820BD4" w:rsidRDefault="006C3258" w:rsidP="007F3C2D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820BD4">
              <w:rPr>
                <w:rFonts w:ascii="Calibri" w:hAnsi="Calibri"/>
                <w:b/>
                <w:iCs/>
                <w:sz w:val="20"/>
                <w:szCs w:val="20"/>
              </w:rPr>
              <w:t>Anotácia</w:t>
            </w:r>
          </w:p>
        </w:tc>
        <w:tc>
          <w:tcPr>
            <w:tcW w:w="1418" w:type="dxa"/>
            <w:shd w:val="clear" w:color="auto" w:fill="E6E6E6"/>
            <w:vAlign w:val="center"/>
          </w:tcPr>
          <w:p w14:paraId="08524CF9" w14:textId="77777777" w:rsidR="006C3258" w:rsidRPr="00820BD4" w:rsidRDefault="006C3258" w:rsidP="00820BD4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820BD4">
              <w:rPr>
                <w:rFonts w:ascii="Calibri" w:hAnsi="Calibri"/>
                <w:b/>
                <w:iCs/>
                <w:sz w:val="20"/>
                <w:szCs w:val="20"/>
              </w:rPr>
              <w:t>Školiteľ</w:t>
            </w:r>
          </w:p>
        </w:tc>
        <w:tc>
          <w:tcPr>
            <w:tcW w:w="845" w:type="dxa"/>
            <w:shd w:val="clear" w:color="auto" w:fill="E6E6E6"/>
            <w:vAlign w:val="center"/>
          </w:tcPr>
          <w:p w14:paraId="585F972A" w14:textId="77777777" w:rsidR="006C3258" w:rsidRPr="00820BD4" w:rsidRDefault="006C3258" w:rsidP="007F3C2D">
            <w:pPr>
              <w:jc w:val="center"/>
              <w:rPr>
                <w:rFonts w:ascii="Calibri" w:hAnsi="Calibri"/>
                <w:b/>
                <w:iCs/>
                <w:sz w:val="20"/>
                <w:szCs w:val="20"/>
              </w:rPr>
            </w:pPr>
            <w:r w:rsidRPr="00820BD4">
              <w:rPr>
                <w:rFonts w:ascii="Calibri" w:hAnsi="Calibri"/>
                <w:b/>
                <w:iCs/>
                <w:sz w:val="20"/>
                <w:szCs w:val="20"/>
              </w:rPr>
              <w:t>Forma štúdia</w:t>
            </w:r>
          </w:p>
        </w:tc>
      </w:tr>
      <w:tr w:rsidR="002527EC" w:rsidRPr="00820BD4" w14:paraId="49CB0483" w14:textId="77777777" w:rsidTr="00820BD4">
        <w:trPr>
          <w:trHeight w:val="903"/>
        </w:trPr>
        <w:tc>
          <w:tcPr>
            <w:tcW w:w="2405" w:type="dxa"/>
            <w:shd w:val="clear" w:color="auto" w:fill="auto"/>
            <w:vAlign w:val="center"/>
          </w:tcPr>
          <w:p w14:paraId="6A1F2D51" w14:textId="217325AA" w:rsidR="002527EC" w:rsidRPr="00C81FB9" w:rsidRDefault="00107506" w:rsidP="008D38B9">
            <w:pPr>
              <w:jc w:val="center"/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Návrh systému pre analýzu častíc emitovaných do priestoru v procese brzdenia železničného koľajového vozidla v simulovaných laboratórnych podmienkach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1A6B8B" w14:textId="2765DEB8" w:rsidR="002527EC" w:rsidRPr="002459AA" w:rsidRDefault="002459AA" w:rsidP="001D7073">
            <w:pPr>
              <w:spacing w:before="60" w:after="60"/>
              <w:ind w:left="-20" w:firstLine="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Principiálny, konštrukčný a realizačný n</w:t>
            </w:r>
            <w:r w:rsidRPr="002459AA">
              <w:rPr>
                <w:rFonts w:asciiTheme="minorHAnsi" w:hAnsiTheme="minorHAnsi" w:cstheme="minorHAnsi"/>
                <w:bCs/>
                <w:sz w:val="18"/>
                <w:szCs w:val="18"/>
              </w:rPr>
              <w:t>ávrh systému pre analýzu častíc emitovaných do priestoru v procese brzdenia železničného koľajového vozidla v simulovaných laboratórnych podmienkach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. </w:t>
            </w:r>
            <w:r w:rsidR="005E06A6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Simulačná analýza procesov a javov vznikajúcich pri brzdení pomocou počítača a v reálnej </w:t>
            </w:r>
            <w:r w:rsidR="005C71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technickej </w:t>
            </w:r>
            <w:r w:rsidR="005E06A6">
              <w:rPr>
                <w:rFonts w:asciiTheme="minorHAnsi" w:hAnsiTheme="minorHAnsi" w:cstheme="minorHAnsi"/>
                <w:bCs/>
                <w:sz w:val="18"/>
                <w:szCs w:val="18"/>
              </w:rPr>
              <w:t>praxi</w:t>
            </w:r>
            <w:r w:rsidR="005C7180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skúšobného laboratória</w:t>
            </w:r>
            <w:r w:rsidR="005E06A6">
              <w:rPr>
                <w:rFonts w:asciiTheme="minorHAnsi" w:hAnsiTheme="minorHAnsi" w:cstheme="minorHAnsi"/>
                <w:bCs/>
                <w:sz w:val="18"/>
                <w:szCs w:val="18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59C9BA6" w14:textId="78664748" w:rsidR="002527EC" w:rsidRPr="00820BD4" w:rsidRDefault="002527EC" w:rsidP="00A81645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 w:rsidRPr="00820BD4">
              <w:rPr>
                <w:rFonts w:ascii="Calibri" w:hAnsi="Calibri"/>
                <w:sz w:val="18"/>
                <w:szCs w:val="18"/>
              </w:rPr>
              <w:t>prof. Dr. Ing. Juraj Gerlici</w:t>
            </w:r>
            <w:r w:rsidR="00FB6EDC">
              <w:rPr>
                <w:rFonts w:ascii="Calibri" w:hAnsi="Calibri"/>
                <w:sz w:val="18"/>
                <w:szCs w:val="18"/>
              </w:rPr>
              <w:t>, prof. h. c.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40BF537" w14:textId="77777777" w:rsidR="002527EC" w:rsidRPr="00820BD4" w:rsidRDefault="00BE3A21" w:rsidP="002527EC">
            <w:pPr>
              <w:spacing w:beforeLines="60" w:before="144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20BD4">
              <w:rPr>
                <w:rFonts w:ascii="Calibri" w:hAnsi="Calibri"/>
                <w:sz w:val="18"/>
                <w:szCs w:val="18"/>
              </w:rPr>
              <w:t>d</w:t>
            </w:r>
            <w:r w:rsidR="002527EC" w:rsidRPr="00820BD4">
              <w:rPr>
                <w:rFonts w:ascii="Calibri" w:hAnsi="Calibri"/>
                <w:sz w:val="18"/>
                <w:szCs w:val="18"/>
              </w:rPr>
              <w:t>enná</w:t>
            </w:r>
          </w:p>
        </w:tc>
      </w:tr>
      <w:tr w:rsidR="003503A6" w:rsidRPr="00820BD4" w14:paraId="611753C6" w14:textId="77777777" w:rsidTr="00820BD4">
        <w:trPr>
          <w:trHeight w:val="903"/>
        </w:trPr>
        <w:tc>
          <w:tcPr>
            <w:tcW w:w="2405" w:type="dxa"/>
            <w:shd w:val="clear" w:color="auto" w:fill="auto"/>
            <w:vAlign w:val="center"/>
          </w:tcPr>
          <w:p w14:paraId="0C790503" w14:textId="2407E3C4" w:rsidR="003503A6" w:rsidRPr="00C81FB9" w:rsidRDefault="005F79F5" w:rsidP="001569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Návrh mechanického systému skúšobného zariadenia určeného na zisťovanie brzdného účinku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9C1FB64" w14:textId="1C9C31FF" w:rsidR="003503A6" w:rsidRPr="00C81FB9" w:rsidRDefault="0027387F" w:rsidP="00EE0016">
            <w:pPr>
              <w:spacing w:before="60" w:after="60"/>
              <w:ind w:left="-20" w:firstLine="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Komplexná </w:t>
            </w:r>
            <w:r w:rsidRPr="0027387F">
              <w:rPr>
                <w:rFonts w:asciiTheme="minorHAnsi" w:hAnsiTheme="minorHAnsi"/>
                <w:sz w:val="18"/>
                <w:szCs w:val="18"/>
              </w:rPr>
              <w:t xml:space="preserve">analýza súčinnosti komponentov mechanického systému </w:t>
            </w:r>
            <w:r w:rsidRPr="0027387F">
              <w:rPr>
                <w:rFonts w:asciiTheme="minorHAnsi" w:hAnsiTheme="minorHAnsi" w:cstheme="minorHAnsi"/>
                <w:sz w:val="18"/>
                <w:szCs w:val="18"/>
              </w:rPr>
              <w:t>skúšobného zariadenia určeného na zisťovanie brzdného účinku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železničného koľajového vozidla v simulovaných laboratórnych podmienkach na skúšobnom stave. Variantné riešenia konštrukcie pre realizáciu požadovaných úkonov. Analytické riešenie vybraných konštrukčných uzlov skúšobného zariadenia.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D5E0C1" w14:textId="19D82C05" w:rsidR="003503A6" w:rsidRPr="00820BD4" w:rsidRDefault="0027387F" w:rsidP="003503A6">
            <w:pPr>
              <w:spacing w:before="40" w:after="4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doc</w:t>
            </w:r>
            <w:r w:rsidR="003503A6" w:rsidRPr="00820BD4">
              <w:rPr>
                <w:rFonts w:ascii="Calibri" w:hAnsi="Calibri"/>
                <w:sz w:val="18"/>
                <w:szCs w:val="18"/>
              </w:rPr>
              <w:t xml:space="preserve">. Ing. </w:t>
            </w:r>
            <w:r>
              <w:rPr>
                <w:rFonts w:ascii="Calibri" w:hAnsi="Calibri"/>
                <w:sz w:val="18"/>
                <w:szCs w:val="18"/>
              </w:rPr>
              <w:t>Miroslav Blatnický, PhD.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51C1325" w14:textId="77777777" w:rsidR="003503A6" w:rsidRPr="00820BD4" w:rsidRDefault="003503A6" w:rsidP="003503A6">
            <w:pPr>
              <w:spacing w:beforeLines="60" w:before="144" w:after="60"/>
              <w:jc w:val="center"/>
              <w:rPr>
                <w:rFonts w:ascii="Calibri" w:hAnsi="Calibri"/>
                <w:sz w:val="18"/>
                <w:szCs w:val="18"/>
              </w:rPr>
            </w:pPr>
            <w:r w:rsidRPr="00820BD4">
              <w:rPr>
                <w:rFonts w:ascii="Calibri" w:hAnsi="Calibri"/>
                <w:sz w:val="18"/>
                <w:szCs w:val="18"/>
              </w:rPr>
              <w:t>denná</w:t>
            </w:r>
          </w:p>
        </w:tc>
      </w:tr>
      <w:tr w:rsidR="00CB4FE3" w:rsidRPr="00820BD4" w14:paraId="44D49661" w14:textId="77777777" w:rsidTr="00820BD4">
        <w:trPr>
          <w:trHeight w:val="903"/>
        </w:trPr>
        <w:tc>
          <w:tcPr>
            <w:tcW w:w="2405" w:type="dxa"/>
            <w:shd w:val="clear" w:color="auto" w:fill="auto"/>
            <w:vAlign w:val="center"/>
          </w:tcPr>
          <w:p w14:paraId="56F5AAE5" w14:textId="77777777" w:rsidR="00CB4FE3" w:rsidRPr="00C81FB9" w:rsidRDefault="00CB4FE3" w:rsidP="00820BD4">
            <w:pPr>
              <w:spacing w:before="60" w:after="60"/>
              <w:ind w:left="32"/>
              <w:jc w:val="center"/>
              <w:rPr>
                <w:rFonts w:ascii="Calibri" w:hAnsi="Calibri" w:cs="Calibri"/>
                <w:b/>
                <w:sz w:val="18"/>
                <w:szCs w:val="18"/>
                <w:highlight w:val="yellow"/>
              </w:rPr>
            </w:pPr>
            <w:r w:rsidRPr="00C81FB9">
              <w:rPr>
                <w:rFonts w:ascii="Calibri" w:hAnsi="Calibri" w:cs="Calibri"/>
                <w:b/>
                <w:sz w:val="18"/>
                <w:szCs w:val="18"/>
              </w:rPr>
              <w:t xml:space="preserve">Analýza </w:t>
            </w:r>
            <w:r w:rsidR="001E50F9" w:rsidRPr="00C81FB9">
              <w:rPr>
                <w:rFonts w:ascii="Calibri" w:hAnsi="Calibri" w:cs="Calibri"/>
                <w:b/>
                <w:sz w:val="18"/>
                <w:szCs w:val="18"/>
              </w:rPr>
              <w:t>poškodenia povrchu železničného kolesa po dlhodobej prevádzke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9A9F679" w14:textId="77777777" w:rsidR="00CB4FE3" w:rsidRPr="008F59B0" w:rsidRDefault="00D573C9" w:rsidP="008F59B0">
            <w:pPr>
              <w:spacing w:before="60" w:after="60"/>
              <w:ind w:left="-20" w:firstLine="2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highlight w:val="yellow"/>
              </w:rPr>
            </w:pPr>
            <w:r w:rsidRPr="00C81FB9">
              <w:rPr>
                <w:rFonts w:ascii="Calibri" w:hAnsi="Calibri" w:cs="Calibri"/>
                <w:sz w:val="18"/>
                <w:szCs w:val="18"/>
              </w:rPr>
              <w:t>Analýza poškodenia povrchu železničného kolesa po dlhodobej prevádzke.</w:t>
            </w:r>
            <w:r w:rsidR="00C81FB9" w:rsidRPr="00C81FB9">
              <w:rPr>
                <w:rFonts w:ascii="Calibri" w:hAnsi="Calibri" w:cs="Calibri"/>
                <w:sz w:val="18"/>
                <w:szCs w:val="18"/>
              </w:rPr>
              <w:t xml:space="preserve"> Technický stav železničných kolies má </w:t>
            </w:r>
            <w:r w:rsidR="00C81FB9" w:rsidRPr="008F59B0">
              <w:rPr>
                <w:rFonts w:asciiTheme="minorHAnsi" w:hAnsiTheme="minorHAnsi" w:cstheme="minorHAnsi"/>
                <w:sz w:val="18"/>
                <w:szCs w:val="18"/>
              </w:rPr>
              <w:t>zásadný vplyv na bezpečnosť železničnej prevádzky. Analýza ich funkčného stavu, detekcia možného poškodenia a metódy ich realizácie majú veľký význam pre ich efektívne využívanie.</w:t>
            </w:r>
            <w:r w:rsidR="008F59B0" w:rsidRPr="008F59B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F59B0">
              <w:rPr>
                <w:rFonts w:asciiTheme="minorHAnsi" w:hAnsiTheme="minorHAnsi" w:cstheme="minorHAnsi"/>
                <w:sz w:val="18"/>
                <w:szCs w:val="18"/>
              </w:rPr>
              <w:t xml:space="preserve">Jedným z možných </w:t>
            </w:r>
            <w:r w:rsidR="008F59B0" w:rsidRPr="008F59B0">
              <w:rPr>
                <w:rFonts w:asciiTheme="minorHAnsi" w:hAnsiTheme="minorHAnsi" w:cstheme="minorHAnsi"/>
                <w:sz w:val="18"/>
                <w:szCs w:val="18"/>
              </w:rPr>
              <w:t>prístup</w:t>
            </w:r>
            <w:r w:rsidR="008F59B0">
              <w:rPr>
                <w:rFonts w:asciiTheme="minorHAnsi" w:hAnsiTheme="minorHAnsi" w:cstheme="minorHAnsi"/>
                <w:sz w:val="18"/>
                <w:szCs w:val="18"/>
              </w:rPr>
              <w:t>ov</w:t>
            </w:r>
            <w:r w:rsidR="008F59B0" w:rsidRPr="008F59B0">
              <w:rPr>
                <w:rFonts w:asciiTheme="minorHAnsi" w:hAnsiTheme="minorHAnsi" w:cstheme="minorHAnsi"/>
                <w:sz w:val="18"/>
                <w:szCs w:val="18"/>
              </w:rPr>
              <w:t xml:space="preserve"> pre nedeštruktívne vyhodnotenie poškodenia povrchu železničného kolesa po dlhodobej prevádzke môže byť </w:t>
            </w:r>
            <w:r w:rsidR="008F59B0">
              <w:rPr>
                <w:rFonts w:asciiTheme="minorHAnsi" w:hAnsiTheme="minorHAnsi" w:cstheme="minorHAnsi"/>
                <w:sz w:val="18"/>
                <w:szCs w:val="18"/>
              </w:rPr>
              <w:t xml:space="preserve">hodnotenie pomocou </w:t>
            </w:r>
            <w:r w:rsidR="008F59B0" w:rsidRPr="008F59B0">
              <w:rPr>
                <w:rFonts w:asciiTheme="minorHAnsi" w:hAnsiTheme="minorHAnsi" w:cstheme="minorHAnsi"/>
                <w:sz w:val="18"/>
                <w:szCs w:val="18"/>
              </w:rPr>
              <w:t xml:space="preserve"> Barkhausenovej hlukovej metódy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614D48" w14:textId="77777777" w:rsidR="00CB4FE3" w:rsidRPr="00820BD4" w:rsidRDefault="001E50F9" w:rsidP="001E50F9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prof.</w:t>
            </w:r>
            <w:r w:rsidR="00CB4FE3" w:rsidRPr="00820BD4">
              <w:rPr>
                <w:rFonts w:asciiTheme="minorHAnsi" w:hAnsiTheme="minorHAnsi"/>
                <w:sz w:val="18"/>
                <w:szCs w:val="18"/>
              </w:rPr>
              <w:t xml:space="preserve"> Ing.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Miroslav Neslušan</w:t>
            </w:r>
            <w:r w:rsidR="00CB4FE3" w:rsidRPr="00820BD4">
              <w:rPr>
                <w:rFonts w:asciiTheme="minorHAnsi" w:hAnsiTheme="minorHAnsi"/>
                <w:sz w:val="18"/>
                <w:szCs w:val="18"/>
              </w:rPr>
              <w:t>, PhD.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47DEAE61" w14:textId="77777777" w:rsidR="00CB4FE3" w:rsidRPr="00820BD4" w:rsidRDefault="00CB4FE3" w:rsidP="00CB4FE3">
            <w:pPr>
              <w:spacing w:beforeLines="60" w:before="144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0BD4">
              <w:rPr>
                <w:rFonts w:asciiTheme="minorHAnsi" w:hAnsiTheme="minorHAnsi"/>
                <w:sz w:val="18"/>
                <w:szCs w:val="18"/>
              </w:rPr>
              <w:t xml:space="preserve">denná </w:t>
            </w:r>
          </w:p>
        </w:tc>
      </w:tr>
      <w:tr w:rsidR="001E50F9" w:rsidRPr="00820BD4" w14:paraId="27CEF3E4" w14:textId="77777777" w:rsidTr="00820BD4">
        <w:trPr>
          <w:trHeight w:val="903"/>
        </w:trPr>
        <w:tc>
          <w:tcPr>
            <w:tcW w:w="2405" w:type="dxa"/>
            <w:shd w:val="clear" w:color="auto" w:fill="auto"/>
            <w:vAlign w:val="center"/>
          </w:tcPr>
          <w:p w14:paraId="2A99EA98" w14:textId="1F8AAB95" w:rsidR="001E50F9" w:rsidRPr="00A80106" w:rsidRDefault="00BA15D9" w:rsidP="001E50F9">
            <w:pPr>
              <w:spacing w:before="60" w:after="60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5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Skúmanie dynamickej odozvy jazdy plošinového vozňa pod vplyvom definovaných záťažových schém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DC99D83" w14:textId="76944B7A" w:rsidR="001E50F9" w:rsidRPr="00C81FB9" w:rsidRDefault="00BA15D9" w:rsidP="00BA15D9">
            <w:pPr>
              <w:spacing w:before="60" w:after="60"/>
              <w:ind w:left="-20" w:firstLine="20"/>
              <w:jc w:val="both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BA15D9">
              <w:rPr>
                <w:rFonts w:asciiTheme="minorHAnsi" w:hAnsiTheme="minorHAnsi" w:cstheme="minorHAnsi"/>
                <w:sz w:val="18"/>
                <w:szCs w:val="18"/>
              </w:rPr>
              <w:t>Vytvorenie viazanej mechanickej sústavy (MBS modelu) nákladného plošinového vozňa v komerčnom simulačnom programe.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D9">
              <w:rPr>
                <w:rFonts w:asciiTheme="minorHAnsi" w:hAnsiTheme="minorHAnsi" w:cstheme="minorHAnsi"/>
                <w:sz w:val="18"/>
                <w:szCs w:val="18"/>
              </w:rPr>
              <w:t>Vytvorenie modelu trate železničnej trate. Definovanie rôznych záťažových schém vozňa. Vykonanie simulačných výpočtov pre definované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BA15D9">
              <w:rPr>
                <w:rFonts w:asciiTheme="minorHAnsi" w:hAnsiTheme="minorHAnsi" w:cstheme="minorHAnsi"/>
                <w:sz w:val="18"/>
                <w:szCs w:val="18"/>
              </w:rPr>
              <w:t>prevádzkové podmienky. Expertné vyhodnotenie dosiahnutých výsledkov z hľadiska bezpečnej jazdy vagóna a namáhania trate.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AC91B0" w14:textId="77777777" w:rsidR="001E50F9" w:rsidRPr="003503A6" w:rsidRDefault="001E50F9" w:rsidP="001E50F9">
            <w:pPr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03A6">
              <w:rPr>
                <w:rFonts w:asciiTheme="minorHAnsi" w:hAnsiTheme="minorHAnsi"/>
                <w:sz w:val="18"/>
                <w:szCs w:val="18"/>
              </w:rPr>
              <w:t>doc. Ing. Ján Dižo, PhD.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95E0ABD" w14:textId="77777777" w:rsidR="001E50F9" w:rsidRPr="00820BD4" w:rsidRDefault="001E50F9" w:rsidP="001E50F9">
            <w:pPr>
              <w:spacing w:beforeLines="60" w:before="144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20BD4">
              <w:rPr>
                <w:rFonts w:asciiTheme="minorHAnsi" w:hAnsiTheme="minorHAnsi"/>
                <w:sz w:val="18"/>
                <w:szCs w:val="18"/>
              </w:rPr>
              <w:t xml:space="preserve">denná </w:t>
            </w:r>
          </w:p>
        </w:tc>
      </w:tr>
      <w:tr w:rsidR="00A80106" w:rsidRPr="00820BD4" w14:paraId="1F0D3A8F" w14:textId="77777777" w:rsidTr="00D277EA">
        <w:trPr>
          <w:trHeight w:val="557"/>
        </w:trPr>
        <w:tc>
          <w:tcPr>
            <w:tcW w:w="2405" w:type="dxa"/>
            <w:shd w:val="clear" w:color="auto" w:fill="auto"/>
            <w:vAlign w:val="center"/>
          </w:tcPr>
          <w:p w14:paraId="496F35CA" w14:textId="77777777" w:rsidR="00A80106" w:rsidRPr="00A80106" w:rsidRDefault="00A80106" w:rsidP="00A80106">
            <w:pPr>
              <w:spacing w:beforeLines="60" w:before="144" w:after="60"/>
              <w:jc w:val="center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A80106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Návrh možností využitia alternatívnych pohonov v dvojcestných a kolajovych vozidlach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A6F568E" w14:textId="77777777" w:rsidR="00A80106" w:rsidRPr="00A80106" w:rsidRDefault="00A80106" w:rsidP="00A80106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80106">
              <w:rPr>
                <w:rFonts w:asciiTheme="minorHAnsi" w:hAnsiTheme="minorHAnsi" w:cstheme="minorHAnsi"/>
                <w:bCs/>
                <w:sz w:val="18"/>
                <w:szCs w:val="18"/>
              </w:rPr>
              <w:t>Posúdenie vhodnosti a možnosti využitia alternatívnych pohonov využívajúcich ako zdroj energie vodík a iné alternatívne palivá, resp. ich prímesí do klasických palív pre spĺňanie požiadaviek ekonomickej a ekologickej prevádzky na základe aplikácie experimentálnych a výpočtových metód.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86D10" w14:textId="77777777" w:rsidR="00A80106" w:rsidRPr="00A80106" w:rsidRDefault="00A80106" w:rsidP="00A80106">
            <w:pPr>
              <w:spacing w:beforeLines="60" w:before="144" w:after="4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106">
              <w:rPr>
                <w:rFonts w:asciiTheme="minorHAnsi" w:hAnsiTheme="minorHAnsi" w:cstheme="minorHAnsi"/>
                <w:sz w:val="18"/>
                <w:szCs w:val="18"/>
              </w:rPr>
              <w:t>doc. Ing. Dalibor Barta, PhD.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575CD2BB" w14:textId="77777777" w:rsidR="00A80106" w:rsidRPr="00A80106" w:rsidRDefault="00A80106" w:rsidP="00A80106">
            <w:pPr>
              <w:spacing w:beforeLines="60" w:before="144" w:after="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80106">
              <w:rPr>
                <w:rFonts w:asciiTheme="minorHAnsi" w:hAnsiTheme="minorHAnsi" w:cstheme="minorHAnsi"/>
                <w:sz w:val="18"/>
                <w:szCs w:val="18"/>
              </w:rPr>
              <w:t>denná</w:t>
            </w:r>
          </w:p>
        </w:tc>
      </w:tr>
      <w:tr w:rsidR="00477F70" w:rsidRPr="00820BD4" w14:paraId="4B47945A" w14:textId="77777777" w:rsidTr="00820BD4">
        <w:trPr>
          <w:trHeight w:val="903"/>
        </w:trPr>
        <w:tc>
          <w:tcPr>
            <w:tcW w:w="2405" w:type="dxa"/>
            <w:shd w:val="clear" w:color="auto" w:fill="auto"/>
            <w:vAlign w:val="center"/>
          </w:tcPr>
          <w:p w14:paraId="598C45A2" w14:textId="77777777" w:rsidR="00477F70" w:rsidRPr="00477F70" w:rsidRDefault="00477F70" w:rsidP="008057CF">
            <w:pPr>
              <w:spacing w:before="60" w:after="60"/>
              <w:ind w:left="142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77F70">
              <w:rPr>
                <w:rFonts w:asciiTheme="minorHAnsi" w:hAnsiTheme="minorHAnsi"/>
                <w:b/>
                <w:sz w:val="18"/>
                <w:szCs w:val="18"/>
              </w:rPr>
              <w:t>Návrh rekonštrukcie hnacích koľajových vozidiel na zdroje energie budúcnosti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5582ED7" w14:textId="77777777" w:rsidR="00477F70" w:rsidRPr="00477F70" w:rsidRDefault="00477F70" w:rsidP="00477F70">
            <w:pPr>
              <w:spacing w:beforeLines="60" w:before="144" w:after="60"/>
              <w:rPr>
                <w:rFonts w:ascii="Calibri" w:hAnsi="Calibri"/>
                <w:b/>
                <w:sz w:val="18"/>
                <w:szCs w:val="18"/>
              </w:rPr>
            </w:pPr>
            <w:r w:rsidRPr="00477F70">
              <w:rPr>
                <w:rFonts w:ascii="Calibri" w:hAnsi="Calibri"/>
                <w:color w:val="000000"/>
                <w:sz w:val="18"/>
                <w:szCs w:val="18"/>
              </w:rPr>
              <w:t>Návrh rekonštrukcie hnacích vozidiel (lokomotív alebo motorových jednotiek) s náhradou konvenčného pohonu za pohon využívajúci alternatívne zdroje energie. Návrh bude obsahovať simulácie s cieľom optimálneho riešenia z hľadiska bezpečnosti a rizík spojených s prevádzkou koľajových  vozidiel ako aj ekonomickej efektívnosti energetiky, prevádzky a údržby rekonštruovaných vozidiel, prípadne pri návrhu novej koncepcie vozidiel.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9E9E3" w14:textId="77777777" w:rsidR="00477F70" w:rsidRPr="00477F70" w:rsidRDefault="00477F70" w:rsidP="00477F70">
            <w:pPr>
              <w:spacing w:beforeLines="60" w:before="144" w:after="40"/>
              <w:rPr>
                <w:rFonts w:ascii="Calibri" w:hAnsi="Calibri"/>
                <w:sz w:val="18"/>
                <w:szCs w:val="18"/>
              </w:rPr>
            </w:pPr>
            <w:r w:rsidRPr="00477F70">
              <w:rPr>
                <w:rFonts w:ascii="Calibri" w:hAnsi="Calibri"/>
                <w:sz w:val="18"/>
                <w:szCs w:val="18"/>
              </w:rPr>
              <w:t>doc. Ing. Juraj Grenčík, PhD.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E5E8600" w14:textId="77777777" w:rsidR="00477F70" w:rsidRPr="00477F70" w:rsidRDefault="00477F70" w:rsidP="00477F70">
            <w:pPr>
              <w:spacing w:beforeLines="60" w:before="144" w:after="60"/>
              <w:rPr>
                <w:rFonts w:ascii="Calibri" w:hAnsi="Calibri"/>
                <w:sz w:val="18"/>
                <w:szCs w:val="18"/>
              </w:rPr>
            </w:pPr>
            <w:r w:rsidRPr="00477F70">
              <w:rPr>
                <w:rFonts w:ascii="Calibri" w:hAnsi="Calibri"/>
                <w:sz w:val="18"/>
                <w:szCs w:val="18"/>
              </w:rPr>
              <w:t>denná</w:t>
            </w:r>
          </w:p>
        </w:tc>
      </w:tr>
    </w:tbl>
    <w:p w14:paraId="556A5609" w14:textId="77777777" w:rsidR="009D779A" w:rsidRDefault="009D779A" w:rsidP="006C3258">
      <w:pPr>
        <w:spacing w:before="120"/>
        <w:jc w:val="both"/>
        <w:rPr>
          <w:rFonts w:ascii="Calibri" w:hAnsi="Calibri"/>
          <w:sz w:val="20"/>
          <w:szCs w:val="20"/>
        </w:rPr>
      </w:pPr>
    </w:p>
    <w:p w14:paraId="6B737933" w14:textId="3A8354C2" w:rsidR="006C3258" w:rsidRPr="00BA2E3B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 xml:space="preserve">Žiline, dňa </w:t>
      </w:r>
      <w:r w:rsidR="00C90F7E">
        <w:rPr>
          <w:rFonts w:ascii="Calibri" w:hAnsi="Calibri"/>
          <w:sz w:val="20"/>
          <w:szCs w:val="20"/>
        </w:rPr>
        <w:t>2</w:t>
      </w:r>
      <w:r w:rsidR="006072F2">
        <w:rPr>
          <w:rFonts w:ascii="Calibri" w:hAnsi="Calibri"/>
          <w:sz w:val="20"/>
          <w:szCs w:val="20"/>
        </w:rPr>
        <w:t>1</w:t>
      </w:r>
      <w:r w:rsidR="003D30DD" w:rsidRPr="00BA2E3B">
        <w:rPr>
          <w:rFonts w:ascii="Calibri" w:hAnsi="Calibri"/>
          <w:sz w:val="20"/>
          <w:szCs w:val="20"/>
        </w:rPr>
        <w:t>.</w:t>
      </w:r>
      <w:r w:rsidR="00025C23">
        <w:rPr>
          <w:rFonts w:ascii="Calibri" w:hAnsi="Calibri"/>
          <w:sz w:val="20"/>
          <w:szCs w:val="20"/>
        </w:rPr>
        <w:t>3</w:t>
      </w:r>
      <w:r w:rsidR="003D30DD" w:rsidRPr="00BA2E3B">
        <w:rPr>
          <w:rFonts w:ascii="Calibri" w:hAnsi="Calibri"/>
          <w:sz w:val="20"/>
          <w:szCs w:val="20"/>
        </w:rPr>
        <w:t>.20</w:t>
      </w:r>
      <w:r w:rsidR="00C90F7E">
        <w:rPr>
          <w:rFonts w:ascii="Calibri" w:hAnsi="Calibri"/>
          <w:sz w:val="20"/>
          <w:szCs w:val="20"/>
        </w:rPr>
        <w:t>2</w:t>
      </w:r>
      <w:r w:rsidR="006072F2">
        <w:rPr>
          <w:rFonts w:ascii="Calibri" w:hAnsi="Calibri"/>
          <w:sz w:val="20"/>
          <w:szCs w:val="20"/>
        </w:rPr>
        <w:t>4</w:t>
      </w:r>
    </w:p>
    <w:p w14:paraId="47FD82E0" w14:textId="130DD246" w:rsidR="002A0169" w:rsidRPr="006C3258" w:rsidRDefault="006C3258" w:rsidP="006C3258">
      <w:pPr>
        <w:spacing w:before="120"/>
        <w:jc w:val="both"/>
        <w:rPr>
          <w:rFonts w:ascii="Calibri" w:hAnsi="Calibri"/>
          <w:sz w:val="20"/>
          <w:szCs w:val="20"/>
        </w:rPr>
      </w:pPr>
      <w:r w:rsidRPr="00BA2E3B">
        <w:rPr>
          <w:rFonts w:ascii="Calibri" w:hAnsi="Calibri"/>
          <w:sz w:val="20"/>
          <w:szCs w:val="20"/>
        </w:rPr>
        <w:t xml:space="preserve">Spracoval: </w:t>
      </w:r>
      <w:r w:rsidR="003D30DD" w:rsidRPr="00BA2E3B">
        <w:rPr>
          <w:rFonts w:ascii="Calibri" w:hAnsi="Calibri"/>
          <w:sz w:val="20"/>
          <w:szCs w:val="20"/>
        </w:rPr>
        <w:t>prof. Dr. Ing. Juraj Gerlici</w:t>
      </w:r>
      <w:r w:rsidR="006072F2">
        <w:rPr>
          <w:rFonts w:ascii="Calibri" w:hAnsi="Calibri"/>
          <w:sz w:val="20"/>
          <w:szCs w:val="20"/>
        </w:rPr>
        <w:t xml:space="preserve">, prof. h. c. </w:t>
      </w:r>
    </w:p>
    <w:sectPr w:rsidR="002A0169" w:rsidRPr="006C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258"/>
    <w:rsid w:val="00007074"/>
    <w:rsid w:val="00025C23"/>
    <w:rsid w:val="000346F3"/>
    <w:rsid w:val="000371E8"/>
    <w:rsid w:val="000418B2"/>
    <w:rsid w:val="000A4C88"/>
    <w:rsid w:val="000B4CF6"/>
    <w:rsid w:val="000B6429"/>
    <w:rsid w:val="000F6799"/>
    <w:rsid w:val="00101C1D"/>
    <w:rsid w:val="00107506"/>
    <w:rsid w:val="00140684"/>
    <w:rsid w:val="00156997"/>
    <w:rsid w:val="00173A1F"/>
    <w:rsid w:val="00177C1E"/>
    <w:rsid w:val="00184B56"/>
    <w:rsid w:val="001937A6"/>
    <w:rsid w:val="001A1892"/>
    <w:rsid w:val="001A4BFF"/>
    <w:rsid w:val="001D7073"/>
    <w:rsid w:val="001E50F9"/>
    <w:rsid w:val="002024A1"/>
    <w:rsid w:val="00206A62"/>
    <w:rsid w:val="00213616"/>
    <w:rsid w:val="00213697"/>
    <w:rsid w:val="002459AA"/>
    <w:rsid w:val="002527EC"/>
    <w:rsid w:val="00252B83"/>
    <w:rsid w:val="0027047B"/>
    <w:rsid w:val="0027387F"/>
    <w:rsid w:val="00282FEC"/>
    <w:rsid w:val="002839B0"/>
    <w:rsid w:val="002A0169"/>
    <w:rsid w:val="002A4482"/>
    <w:rsid w:val="002D4904"/>
    <w:rsid w:val="002E4424"/>
    <w:rsid w:val="002E5812"/>
    <w:rsid w:val="00305F0F"/>
    <w:rsid w:val="0032326E"/>
    <w:rsid w:val="003361EC"/>
    <w:rsid w:val="00340D81"/>
    <w:rsid w:val="00346E25"/>
    <w:rsid w:val="003503A6"/>
    <w:rsid w:val="003633B5"/>
    <w:rsid w:val="00380000"/>
    <w:rsid w:val="003C2CCD"/>
    <w:rsid w:val="003D30DD"/>
    <w:rsid w:val="003F7FE7"/>
    <w:rsid w:val="00407570"/>
    <w:rsid w:val="0043348B"/>
    <w:rsid w:val="00435B94"/>
    <w:rsid w:val="004476BF"/>
    <w:rsid w:val="004635ED"/>
    <w:rsid w:val="0047039B"/>
    <w:rsid w:val="00477F70"/>
    <w:rsid w:val="0048267F"/>
    <w:rsid w:val="004A1FB2"/>
    <w:rsid w:val="00573D1E"/>
    <w:rsid w:val="005A0E5E"/>
    <w:rsid w:val="005B3B82"/>
    <w:rsid w:val="005C7180"/>
    <w:rsid w:val="005D49AF"/>
    <w:rsid w:val="005E06A6"/>
    <w:rsid w:val="005F79F5"/>
    <w:rsid w:val="00602AA0"/>
    <w:rsid w:val="006072F2"/>
    <w:rsid w:val="006158DB"/>
    <w:rsid w:val="00616B39"/>
    <w:rsid w:val="00630E71"/>
    <w:rsid w:val="00645E45"/>
    <w:rsid w:val="00671CB2"/>
    <w:rsid w:val="00690E28"/>
    <w:rsid w:val="006924E0"/>
    <w:rsid w:val="006C3258"/>
    <w:rsid w:val="006E0520"/>
    <w:rsid w:val="00704CA5"/>
    <w:rsid w:val="0071012C"/>
    <w:rsid w:val="00751B72"/>
    <w:rsid w:val="007636F0"/>
    <w:rsid w:val="00774197"/>
    <w:rsid w:val="0079118A"/>
    <w:rsid w:val="007C50AE"/>
    <w:rsid w:val="007E6F6F"/>
    <w:rsid w:val="0080226D"/>
    <w:rsid w:val="008057CF"/>
    <w:rsid w:val="00820BD4"/>
    <w:rsid w:val="008224EE"/>
    <w:rsid w:val="0082578E"/>
    <w:rsid w:val="008341EA"/>
    <w:rsid w:val="0084656D"/>
    <w:rsid w:val="008D24B1"/>
    <w:rsid w:val="008D38B9"/>
    <w:rsid w:val="008F59B0"/>
    <w:rsid w:val="008F6FE7"/>
    <w:rsid w:val="00920737"/>
    <w:rsid w:val="00935993"/>
    <w:rsid w:val="00955324"/>
    <w:rsid w:val="00966578"/>
    <w:rsid w:val="009C01A8"/>
    <w:rsid w:val="009D779A"/>
    <w:rsid w:val="00A272BA"/>
    <w:rsid w:val="00A80106"/>
    <w:rsid w:val="00A81645"/>
    <w:rsid w:val="00AB0A5C"/>
    <w:rsid w:val="00AB3C67"/>
    <w:rsid w:val="00AB428D"/>
    <w:rsid w:val="00AB4580"/>
    <w:rsid w:val="00AC3F46"/>
    <w:rsid w:val="00AE4AB1"/>
    <w:rsid w:val="00B160CB"/>
    <w:rsid w:val="00B71C63"/>
    <w:rsid w:val="00B738B0"/>
    <w:rsid w:val="00B76F97"/>
    <w:rsid w:val="00B81C68"/>
    <w:rsid w:val="00B971D5"/>
    <w:rsid w:val="00BA15D9"/>
    <w:rsid w:val="00BA2E3B"/>
    <w:rsid w:val="00BA5FC1"/>
    <w:rsid w:val="00BD4A9A"/>
    <w:rsid w:val="00BE2754"/>
    <w:rsid w:val="00BE3A21"/>
    <w:rsid w:val="00C46D46"/>
    <w:rsid w:val="00C81FB9"/>
    <w:rsid w:val="00C873D6"/>
    <w:rsid w:val="00C90F7E"/>
    <w:rsid w:val="00CB4FE3"/>
    <w:rsid w:val="00CC463D"/>
    <w:rsid w:val="00CE5026"/>
    <w:rsid w:val="00CF2816"/>
    <w:rsid w:val="00CF4252"/>
    <w:rsid w:val="00D277EA"/>
    <w:rsid w:val="00D51745"/>
    <w:rsid w:val="00D573C9"/>
    <w:rsid w:val="00D61452"/>
    <w:rsid w:val="00D85A24"/>
    <w:rsid w:val="00DD2819"/>
    <w:rsid w:val="00E246E7"/>
    <w:rsid w:val="00EE0016"/>
    <w:rsid w:val="00F640A9"/>
    <w:rsid w:val="00FB3050"/>
    <w:rsid w:val="00F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B99237"/>
  <w15:docId w15:val="{2B731AFA-635D-436A-84CB-0EF34DBED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C3258"/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C32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C32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C32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3258"/>
    <w:rPr>
      <w:rFonts w:ascii="Tahoma" w:eastAsia="Calibri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4E20-35E2-47D0-BB87-90553CB2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Tillová</dc:creator>
  <cp:lastModifiedBy>Juraj Gerlici</cp:lastModifiedBy>
  <cp:revision>14</cp:revision>
  <cp:lastPrinted>2024-04-08T08:34:00Z</cp:lastPrinted>
  <dcterms:created xsi:type="dcterms:W3CDTF">2025-03-25T11:03:00Z</dcterms:created>
  <dcterms:modified xsi:type="dcterms:W3CDTF">2025-03-25T12:57:00Z</dcterms:modified>
</cp:coreProperties>
</file>